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1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</w:rPr>
        <w:t>年度</w:t>
      </w: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/>
        </w:rPr>
        <w:t>实验动物使用许可证变更申请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拟通过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名单</w:t>
      </w:r>
    </w:p>
    <w:tbl>
      <w:tblPr>
        <w:tblStyle w:val="5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562"/>
        <w:gridCol w:w="439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序</w:t>
            </w:r>
            <w:r>
              <w:rPr>
                <w:rStyle w:val="4"/>
                <w:rFonts w:ascii="Times New Roman" w:hAnsi="黑体" w:eastAsia="黑体" w:cs="Times New Roman"/>
                <w:color w:val="000000"/>
                <w:spacing w:val="-6"/>
              </w:rPr>
              <w:t>号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许可证编号</w:t>
            </w:r>
          </w:p>
        </w:tc>
        <w:tc>
          <w:tcPr>
            <w:tcW w:w="4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单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名</w:t>
            </w:r>
            <w:r>
              <w:rPr>
                <w:rFonts w:ascii="Times New Roman" w:hAnsi="Times New Roman" w:eastAsia="黑体" w:cs="Times New Roman"/>
                <w:bCs/>
                <w:color w:val="000000"/>
                <w:spacing w:val="-6"/>
              </w:rPr>
              <w:t xml:space="preserve"> </w:t>
            </w:r>
            <w:r>
              <w:rPr>
                <w:rFonts w:ascii="Times New Roman" w:hAnsi="黑体" w:eastAsia="黑体" w:cs="Times New Roman"/>
                <w:bCs/>
                <w:color w:val="000000"/>
                <w:spacing w:val="-6"/>
              </w:rPr>
              <w:t>称</w:t>
            </w:r>
          </w:p>
        </w:tc>
        <w:tc>
          <w:tcPr>
            <w:tcW w:w="14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spacing w:val="-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新疆维吾尔自治区疾病预防控制中心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SYXK（新）2021-0005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天康生物制药有限公司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新疆维吾尔自治区维吾尔医药研究所</w:t>
            </w:r>
            <w:bookmarkStart w:id="0" w:name="_GoBack"/>
            <w:bookmarkEnd w:id="0"/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SYXK（新）2022-0002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新疆维吾尔自治区药物研究所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变更申请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62B7A"/>
    <w:rsid w:val="1BD43B06"/>
    <w:rsid w:val="37412296"/>
    <w:rsid w:val="3ED10C30"/>
    <w:rsid w:val="58B165E4"/>
    <w:rsid w:val="58B42B44"/>
    <w:rsid w:val="69862B7A"/>
    <w:rsid w:val="79221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2021-04-23T11:39:00Z</dcterms:created>
  <dc:creator>Administrator</dc:creator>
  <cp:lastModifiedBy>莫急</cp:lastModifiedBy>
  <dcterms:modified xsi:type="dcterms:W3CDTF">2022-04-07T02:45:26Z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